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1C7F" w14:textId="76F09B63" w:rsidR="00CA5C6C" w:rsidRDefault="00CA5C6C" w:rsidP="00104F55">
      <w:pPr>
        <w:rPr>
          <w:rFonts w:asciiTheme="majorHAnsi" w:hAnsiTheme="majorHAnsi"/>
          <w:sz w:val="22"/>
          <w:szCs w:val="22"/>
        </w:rPr>
      </w:pPr>
      <w:r>
        <w:rPr>
          <w:noProof/>
        </w:rPr>
        <w:drawing>
          <wp:anchor distT="0" distB="0" distL="114300" distR="114300" simplePos="0" relativeHeight="251659264" behindDoc="1" locked="0" layoutInCell="1" allowOverlap="1" wp14:anchorId="50E0A172" wp14:editId="628059C8">
            <wp:simplePos x="0" y="0"/>
            <wp:positionH relativeFrom="column">
              <wp:posOffset>-914400</wp:posOffset>
            </wp:positionH>
            <wp:positionV relativeFrom="paragraph">
              <wp:posOffset>-1365885</wp:posOffset>
            </wp:positionV>
            <wp:extent cx="7771765" cy="10057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HSfc -BSCollege of NursingLetterhead_F.pdf"/>
                    <pic:cNvPicPr/>
                  </pic:nvPicPr>
                  <pic:blipFill>
                    <a:blip r:embed="rId7">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H relativeFrom="page">
              <wp14:pctWidth>0</wp14:pctWidth>
            </wp14:sizeRelH>
            <wp14:sizeRelV relativeFrom="page">
              <wp14:pctHeight>0</wp14:pctHeight>
            </wp14:sizeRelV>
          </wp:anchor>
        </w:drawing>
      </w:r>
    </w:p>
    <w:p w14:paraId="52BBECB9" w14:textId="76B0C7DF" w:rsidR="00D45F3A" w:rsidRDefault="00D45F3A" w:rsidP="00104F55">
      <w:pPr>
        <w:rPr>
          <w:rFonts w:asciiTheme="majorHAnsi" w:hAnsiTheme="majorHAnsi"/>
          <w:sz w:val="22"/>
          <w:szCs w:val="22"/>
        </w:rPr>
      </w:pPr>
    </w:p>
    <w:p w14:paraId="21F68953" w14:textId="08546E33" w:rsidR="00E65420" w:rsidRPr="00E65420" w:rsidRDefault="00E65420" w:rsidP="00E65420">
      <w:pPr>
        <w:rPr>
          <w:rFonts w:asciiTheme="majorHAnsi" w:hAnsiTheme="majorHAnsi" w:cstheme="majorHAnsi"/>
          <w:b/>
          <w:bCs/>
          <w:sz w:val="22"/>
          <w:szCs w:val="22"/>
          <w:u w:val="single"/>
        </w:rPr>
      </w:pPr>
      <w:r>
        <w:rPr>
          <w:rFonts w:asciiTheme="majorHAnsi" w:hAnsiTheme="majorHAnsi" w:cstheme="majorHAnsi"/>
          <w:b/>
          <w:bCs/>
          <w:sz w:val="22"/>
          <w:szCs w:val="22"/>
          <w:u w:val="single"/>
        </w:rPr>
        <w:br/>
      </w:r>
      <w:r w:rsidRPr="00E65420">
        <w:rPr>
          <w:rFonts w:asciiTheme="majorHAnsi" w:hAnsiTheme="majorHAnsi" w:cstheme="majorHAnsi"/>
          <w:b/>
          <w:bCs/>
          <w:sz w:val="22"/>
          <w:szCs w:val="22"/>
          <w:u w:val="single"/>
        </w:rPr>
        <w:t>FOR IMMEDIATE RELEASE</w:t>
      </w:r>
    </w:p>
    <w:p w14:paraId="09FEF49F" w14:textId="2A14483C" w:rsidR="00E65420" w:rsidRPr="00E65420" w:rsidRDefault="00E65420" w:rsidP="00E65420">
      <w:pPr>
        <w:contextualSpacing/>
        <w:jc w:val="center"/>
        <w:rPr>
          <w:rFonts w:asciiTheme="majorHAnsi" w:hAnsiTheme="majorHAnsi" w:cstheme="majorHAnsi"/>
          <w:b/>
          <w:bCs/>
          <w:sz w:val="22"/>
          <w:szCs w:val="22"/>
        </w:rPr>
      </w:pPr>
      <w:r>
        <w:rPr>
          <w:rFonts w:asciiTheme="majorHAnsi" w:hAnsiTheme="majorHAnsi" w:cstheme="majorHAnsi"/>
          <w:b/>
          <w:bCs/>
          <w:sz w:val="22"/>
          <w:szCs w:val="22"/>
        </w:rPr>
        <w:br/>
      </w:r>
      <w:r w:rsidRPr="00E65420">
        <w:rPr>
          <w:rFonts w:asciiTheme="majorHAnsi" w:hAnsiTheme="majorHAnsi" w:cstheme="majorHAnsi"/>
          <w:b/>
          <w:bCs/>
          <w:sz w:val="22"/>
          <w:szCs w:val="22"/>
        </w:rPr>
        <w:t>BON SECOURS MEMORIAL COLLEGE OF NURSING’S PRE-LICENSURE BSN PROGRAM</w:t>
      </w:r>
    </w:p>
    <w:p w14:paraId="14FB2579" w14:textId="77777777" w:rsidR="00E65420" w:rsidRPr="00E65420" w:rsidRDefault="00E65420" w:rsidP="00E65420">
      <w:pPr>
        <w:contextualSpacing/>
        <w:jc w:val="center"/>
        <w:rPr>
          <w:rFonts w:asciiTheme="majorHAnsi" w:hAnsiTheme="majorHAnsi" w:cstheme="majorHAnsi"/>
          <w:b/>
          <w:bCs/>
          <w:sz w:val="22"/>
          <w:szCs w:val="22"/>
        </w:rPr>
      </w:pPr>
      <w:r w:rsidRPr="00E65420">
        <w:rPr>
          <w:rFonts w:asciiTheme="majorHAnsi" w:hAnsiTheme="majorHAnsi" w:cstheme="majorHAnsi"/>
          <w:b/>
          <w:bCs/>
          <w:sz w:val="22"/>
          <w:szCs w:val="22"/>
        </w:rPr>
        <w:t>RANKED #1 IN VIRGINIA BY NURSING SCHOOLS ALMANAC</w:t>
      </w:r>
    </w:p>
    <w:p w14:paraId="01D93ECB" w14:textId="77777777" w:rsidR="00E65420" w:rsidRPr="00E65420" w:rsidRDefault="00E65420" w:rsidP="00E65420">
      <w:pPr>
        <w:contextualSpacing/>
        <w:rPr>
          <w:rFonts w:asciiTheme="majorHAnsi" w:hAnsiTheme="majorHAnsi" w:cstheme="majorHAnsi"/>
          <w:b/>
          <w:bCs/>
          <w:sz w:val="22"/>
          <w:szCs w:val="22"/>
        </w:rPr>
      </w:pPr>
    </w:p>
    <w:p w14:paraId="064AAF31" w14:textId="09A696D7" w:rsidR="00E65420" w:rsidRPr="00E65420" w:rsidRDefault="00E65420" w:rsidP="00E65420">
      <w:pPr>
        <w:contextualSpacing/>
        <w:rPr>
          <w:rFonts w:asciiTheme="majorHAnsi" w:hAnsiTheme="majorHAnsi" w:cstheme="majorHAnsi"/>
          <w:sz w:val="22"/>
          <w:szCs w:val="22"/>
        </w:rPr>
      </w:pPr>
      <w:r w:rsidRPr="00E65420">
        <w:rPr>
          <w:rFonts w:asciiTheme="majorHAnsi" w:hAnsiTheme="majorHAnsi" w:cstheme="majorHAnsi"/>
          <w:sz w:val="22"/>
          <w:szCs w:val="22"/>
        </w:rPr>
        <w:t xml:space="preserve">RICHMOND, Va. (December </w:t>
      </w:r>
      <w:r w:rsidR="00265618">
        <w:rPr>
          <w:rFonts w:asciiTheme="majorHAnsi" w:hAnsiTheme="majorHAnsi" w:cstheme="majorHAnsi"/>
          <w:sz w:val="22"/>
          <w:szCs w:val="22"/>
        </w:rPr>
        <w:t>14</w:t>
      </w:r>
      <w:r w:rsidRPr="00E65420">
        <w:rPr>
          <w:rFonts w:asciiTheme="majorHAnsi" w:hAnsiTheme="majorHAnsi" w:cstheme="majorHAnsi"/>
          <w:sz w:val="22"/>
          <w:szCs w:val="22"/>
        </w:rPr>
        <w:t xml:space="preserve">, 2021) — Bon Secours Memorial College of Nursing (BSMCON) is proud to announce that its pre-licensure Bachelor of Science in nursing (BSN) program has been ranked #1 in Virginia by Nursing Schools Almanac for 2021. According to its website, Nursing Schools Almanac’s mission is to provide aspiring nurses a detailed, comprehensive, and analytical resource for selecting their future nursing school. </w:t>
      </w:r>
    </w:p>
    <w:p w14:paraId="7A2F9C2D" w14:textId="77777777" w:rsidR="00E65420" w:rsidRPr="00E65420" w:rsidRDefault="00E65420" w:rsidP="00E65420">
      <w:pPr>
        <w:contextualSpacing/>
        <w:rPr>
          <w:rFonts w:asciiTheme="majorHAnsi" w:hAnsiTheme="majorHAnsi" w:cstheme="majorHAnsi"/>
          <w:sz w:val="22"/>
          <w:szCs w:val="22"/>
        </w:rPr>
      </w:pPr>
    </w:p>
    <w:p w14:paraId="0F877615" w14:textId="7C94CB8F" w:rsidR="00E65420" w:rsidRPr="00E65420" w:rsidRDefault="00E65420" w:rsidP="00E65420">
      <w:pPr>
        <w:contextualSpacing/>
        <w:rPr>
          <w:rFonts w:asciiTheme="majorHAnsi" w:hAnsiTheme="majorHAnsi" w:cstheme="majorHAnsi"/>
          <w:sz w:val="22"/>
          <w:szCs w:val="22"/>
        </w:rPr>
      </w:pPr>
      <w:r w:rsidRPr="00E65420">
        <w:rPr>
          <w:rFonts w:asciiTheme="majorHAnsi" w:hAnsiTheme="majorHAnsi" w:cstheme="majorHAnsi"/>
          <w:sz w:val="22"/>
          <w:szCs w:val="22"/>
        </w:rPr>
        <w:t>“We are proud to continue the tradition of excellence in nursing education for our students, who have answered the call to become a registered nurse in the most challenging time in our history,” said Campus Director and Dean of Academic Affairs for BSMCON, Dr. Chris-Tenna Perkins. “To be recognized for our innovative nursing education is a testament to the hard work and dedication of our entire campus community.”</w:t>
      </w:r>
    </w:p>
    <w:p w14:paraId="5AC9C50A" w14:textId="77777777" w:rsidR="00E65420" w:rsidRPr="00E65420" w:rsidRDefault="00E65420" w:rsidP="00E65420">
      <w:pPr>
        <w:contextualSpacing/>
        <w:rPr>
          <w:rFonts w:asciiTheme="majorHAnsi" w:hAnsiTheme="majorHAnsi" w:cstheme="majorHAnsi"/>
          <w:sz w:val="22"/>
          <w:szCs w:val="22"/>
        </w:rPr>
      </w:pPr>
    </w:p>
    <w:p w14:paraId="0999006E" w14:textId="77777777" w:rsidR="00E65420" w:rsidRPr="00E65420" w:rsidRDefault="00E65420" w:rsidP="00E65420">
      <w:pPr>
        <w:contextualSpacing/>
        <w:rPr>
          <w:rFonts w:asciiTheme="majorHAnsi" w:hAnsiTheme="majorHAnsi" w:cstheme="majorHAnsi"/>
          <w:sz w:val="22"/>
          <w:szCs w:val="22"/>
        </w:rPr>
      </w:pPr>
      <w:r w:rsidRPr="00E65420">
        <w:rPr>
          <w:rFonts w:asciiTheme="majorHAnsi" w:hAnsiTheme="majorHAnsi" w:cstheme="majorHAnsi"/>
          <w:sz w:val="22"/>
          <w:szCs w:val="22"/>
        </w:rPr>
        <w:t xml:space="preserve">To provide the rankings, Nursing Schools Almanac collects an abundance of data from over 3,000 nursing schools and campuses nationwide. It then evaluates each institution on three critical dimensions: prestige and perceived value, breadth and depth of nursing programs offered, and student success on the NCLEX licensure exam. After measuring the all three dimensions, Nursing Schools Almanac weighs the assessments into one overall score. </w:t>
      </w:r>
    </w:p>
    <w:p w14:paraId="4DB22FBC" w14:textId="77777777" w:rsidR="00E65420" w:rsidRPr="00E65420" w:rsidRDefault="00E65420" w:rsidP="00E65420">
      <w:pPr>
        <w:contextualSpacing/>
        <w:rPr>
          <w:rFonts w:asciiTheme="majorHAnsi" w:hAnsiTheme="majorHAnsi" w:cstheme="majorHAnsi"/>
          <w:sz w:val="22"/>
          <w:szCs w:val="22"/>
        </w:rPr>
      </w:pPr>
    </w:p>
    <w:p w14:paraId="47DE2CD8" w14:textId="735237DD" w:rsidR="00E65420" w:rsidRPr="00E65420" w:rsidRDefault="00E65420" w:rsidP="00E65420">
      <w:pPr>
        <w:contextualSpacing/>
        <w:rPr>
          <w:rFonts w:asciiTheme="majorHAnsi" w:hAnsiTheme="majorHAnsi" w:cstheme="majorHAnsi"/>
          <w:sz w:val="22"/>
          <w:szCs w:val="22"/>
        </w:rPr>
      </w:pPr>
      <w:r w:rsidRPr="00E65420">
        <w:rPr>
          <w:rFonts w:asciiTheme="majorHAnsi" w:hAnsiTheme="majorHAnsi" w:cstheme="majorHAnsi"/>
          <w:sz w:val="22"/>
          <w:szCs w:val="22"/>
        </w:rPr>
        <w:t>Nursing Schools Almanac analyzed data from 2013 to 2020 when ranking BSMCON for The Best Pre</w:t>
      </w:r>
      <w:r w:rsidR="00585B05">
        <w:rPr>
          <w:rFonts w:asciiTheme="majorHAnsi" w:hAnsiTheme="majorHAnsi" w:cstheme="majorHAnsi"/>
          <w:sz w:val="22"/>
          <w:szCs w:val="22"/>
        </w:rPr>
        <w:t>-</w:t>
      </w:r>
      <w:r w:rsidRPr="00E65420">
        <w:rPr>
          <w:rFonts w:asciiTheme="majorHAnsi" w:hAnsiTheme="majorHAnsi" w:cstheme="majorHAnsi"/>
          <w:sz w:val="22"/>
          <w:szCs w:val="22"/>
        </w:rPr>
        <w:t xml:space="preserve">licensure BSN Programs in Virginia category. BSMCON had a 96.6% first-time NCLEX pass rate, being the highest first-time pass rate in Virginia in the category. Since 1961, BSMCON has had a rich history in providing a quality, compassionate and service-oriented education for future nurses. </w:t>
      </w:r>
    </w:p>
    <w:p w14:paraId="316B2360" w14:textId="77777777" w:rsidR="00E65420" w:rsidRPr="00E65420" w:rsidRDefault="00E65420" w:rsidP="00E65420">
      <w:pPr>
        <w:contextualSpacing/>
        <w:rPr>
          <w:rFonts w:asciiTheme="majorHAnsi" w:hAnsiTheme="majorHAnsi" w:cstheme="majorHAnsi"/>
          <w:sz w:val="22"/>
          <w:szCs w:val="22"/>
        </w:rPr>
      </w:pPr>
    </w:p>
    <w:p w14:paraId="7638E999" w14:textId="77777777" w:rsidR="00E65420" w:rsidRPr="00E65420" w:rsidRDefault="00E65420" w:rsidP="00E65420">
      <w:pPr>
        <w:contextualSpacing/>
        <w:rPr>
          <w:rFonts w:asciiTheme="majorHAnsi" w:hAnsiTheme="majorHAnsi" w:cstheme="majorHAnsi"/>
          <w:b/>
          <w:bCs/>
          <w:sz w:val="22"/>
          <w:szCs w:val="22"/>
          <w:u w:val="single"/>
        </w:rPr>
      </w:pPr>
      <w:r w:rsidRPr="00E65420">
        <w:rPr>
          <w:rFonts w:asciiTheme="majorHAnsi" w:hAnsiTheme="majorHAnsi" w:cstheme="majorHAnsi"/>
          <w:b/>
          <w:bCs/>
          <w:sz w:val="22"/>
          <w:szCs w:val="22"/>
          <w:u w:val="single"/>
        </w:rPr>
        <w:t>About Bon Secours Memorial College of Nursing</w:t>
      </w:r>
    </w:p>
    <w:p w14:paraId="0066769E" w14:textId="77777777" w:rsidR="00E65420" w:rsidRPr="00E65420" w:rsidRDefault="00E65420" w:rsidP="00E65420">
      <w:pPr>
        <w:contextualSpacing/>
        <w:rPr>
          <w:rFonts w:asciiTheme="majorHAnsi" w:hAnsiTheme="majorHAnsi" w:cstheme="majorHAnsi"/>
          <w:sz w:val="22"/>
          <w:szCs w:val="22"/>
        </w:rPr>
      </w:pPr>
      <w:r w:rsidRPr="00E65420">
        <w:rPr>
          <w:rFonts w:asciiTheme="majorHAnsi" w:hAnsiTheme="majorHAnsi" w:cstheme="majorHAnsi"/>
          <w:sz w:val="22"/>
          <w:szCs w:val="22"/>
        </w:rPr>
        <w:t xml:space="preserve">Bon Secours Memorial College of Nursing (BSMCON) is a faith-based college offering a traditional Bachelor of Science in nursing and an online RN to BSN degree for registered nurses who wish to earn a bachelor’s degree. BSMCON focuses on student-centered education, ensuring graduates are highly skilled and prepared for a career in nursing in the spirit of Bon Secours. The College is certified to operate in Virginia by the State Council of Higher Education for Virginia and is institutionally accredited by the Accrediting Bureau of Health Education Schools. </w:t>
      </w:r>
      <w:bookmarkStart w:id="0" w:name="_Hlk89775281"/>
      <w:r w:rsidRPr="00E65420">
        <w:rPr>
          <w:rFonts w:asciiTheme="majorHAnsi" w:hAnsiTheme="majorHAnsi" w:cstheme="majorHAnsi"/>
          <w:sz w:val="22"/>
          <w:szCs w:val="22"/>
        </w:rPr>
        <w:t xml:space="preserve">BSMCON is programmatically accredited by the Commission on Collegiate Nursing Education. </w:t>
      </w:r>
      <w:bookmarkEnd w:id="0"/>
      <w:r w:rsidRPr="00E65420">
        <w:rPr>
          <w:rFonts w:asciiTheme="majorHAnsi" w:hAnsiTheme="majorHAnsi" w:cstheme="majorHAnsi"/>
          <w:sz w:val="22"/>
          <w:szCs w:val="22"/>
        </w:rPr>
        <w:t>BSMCON is affiliated with Memorial Regional Medical Center, part of Bon Secours Mercy Health. For more information, visit bsmcon.edu.</w:t>
      </w:r>
    </w:p>
    <w:p w14:paraId="75E12B64" w14:textId="77777777" w:rsidR="00E65420" w:rsidRPr="00E65420" w:rsidRDefault="00E65420" w:rsidP="00E65420">
      <w:pPr>
        <w:contextualSpacing/>
        <w:rPr>
          <w:rFonts w:asciiTheme="majorHAnsi" w:hAnsiTheme="majorHAnsi" w:cstheme="majorHAnsi"/>
          <w:sz w:val="22"/>
          <w:szCs w:val="22"/>
        </w:rPr>
      </w:pPr>
    </w:p>
    <w:p w14:paraId="5A4A8AAC" w14:textId="77777777" w:rsidR="00E65420" w:rsidRPr="00E65420" w:rsidRDefault="00E65420" w:rsidP="00E65420">
      <w:pPr>
        <w:contextualSpacing/>
        <w:rPr>
          <w:rFonts w:asciiTheme="majorHAnsi" w:hAnsiTheme="majorHAnsi" w:cstheme="majorHAnsi"/>
          <w:b/>
          <w:bCs/>
          <w:sz w:val="22"/>
          <w:szCs w:val="22"/>
          <w:u w:val="single"/>
        </w:rPr>
      </w:pPr>
      <w:r w:rsidRPr="00E65420">
        <w:rPr>
          <w:rFonts w:asciiTheme="majorHAnsi" w:hAnsiTheme="majorHAnsi" w:cstheme="majorHAnsi"/>
          <w:b/>
          <w:bCs/>
          <w:sz w:val="22"/>
          <w:szCs w:val="22"/>
          <w:u w:val="single"/>
        </w:rPr>
        <w:t>Media Contact</w:t>
      </w:r>
    </w:p>
    <w:p w14:paraId="78B6CD8F" w14:textId="77777777" w:rsidR="00E65420" w:rsidRPr="00E65420" w:rsidRDefault="00E65420" w:rsidP="00E65420">
      <w:pPr>
        <w:contextualSpacing/>
        <w:rPr>
          <w:rFonts w:asciiTheme="majorHAnsi" w:hAnsiTheme="majorHAnsi" w:cstheme="majorHAnsi"/>
          <w:sz w:val="22"/>
          <w:szCs w:val="22"/>
        </w:rPr>
      </w:pPr>
      <w:r w:rsidRPr="00E65420">
        <w:rPr>
          <w:rFonts w:asciiTheme="majorHAnsi" w:hAnsiTheme="majorHAnsi" w:cstheme="majorHAnsi"/>
          <w:sz w:val="22"/>
          <w:szCs w:val="22"/>
        </w:rPr>
        <w:t>Elia Imler, Marketing Manager</w:t>
      </w:r>
    </w:p>
    <w:p w14:paraId="17F8E86E" w14:textId="77777777" w:rsidR="00E65420" w:rsidRPr="00E65420" w:rsidRDefault="00265618" w:rsidP="00E65420">
      <w:pPr>
        <w:contextualSpacing/>
        <w:rPr>
          <w:rFonts w:asciiTheme="majorHAnsi" w:hAnsiTheme="majorHAnsi" w:cstheme="majorHAnsi"/>
          <w:sz w:val="22"/>
          <w:szCs w:val="22"/>
        </w:rPr>
      </w:pPr>
      <w:hyperlink r:id="rId8" w:history="1">
        <w:r w:rsidR="00E65420" w:rsidRPr="00E65420">
          <w:rPr>
            <w:rStyle w:val="Hyperlink"/>
            <w:rFonts w:asciiTheme="majorHAnsi" w:hAnsiTheme="majorHAnsi" w:cstheme="majorHAnsi"/>
            <w:sz w:val="22"/>
            <w:szCs w:val="22"/>
          </w:rPr>
          <w:t>Elia_Imler@bshsi.org</w:t>
        </w:r>
      </w:hyperlink>
      <w:r w:rsidR="00E65420" w:rsidRPr="00E65420">
        <w:rPr>
          <w:rFonts w:asciiTheme="majorHAnsi" w:hAnsiTheme="majorHAnsi" w:cstheme="majorHAnsi"/>
          <w:sz w:val="22"/>
          <w:szCs w:val="22"/>
        </w:rPr>
        <w:t>, (804) 627-5387</w:t>
      </w:r>
    </w:p>
    <w:p w14:paraId="1C6103EF" w14:textId="653E4C00" w:rsidR="00C82095" w:rsidRPr="00CA5C6C" w:rsidRDefault="00C82095" w:rsidP="00E65420">
      <w:pPr>
        <w:rPr>
          <w:rFonts w:asciiTheme="majorHAnsi" w:hAnsiTheme="majorHAnsi" w:cstheme="majorHAnsi"/>
          <w:sz w:val="22"/>
          <w:szCs w:val="22"/>
        </w:rPr>
      </w:pPr>
    </w:p>
    <w:sectPr w:rsidR="00C82095" w:rsidRPr="00CA5C6C" w:rsidSect="00104F55">
      <w:pgSz w:w="12240" w:h="15840"/>
      <w:pgMar w:top="216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542A" w14:textId="77777777" w:rsidR="00B76F4F" w:rsidRDefault="00B76F4F" w:rsidP="00104F55">
      <w:r>
        <w:separator/>
      </w:r>
    </w:p>
  </w:endnote>
  <w:endnote w:type="continuationSeparator" w:id="0">
    <w:p w14:paraId="3DF562CD" w14:textId="77777777" w:rsidR="00B76F4F" w:rsidRDefault="00B76F4F" w:rsidP="0010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C60B" w14:textId="77777777" w:rsidR="00B76F4F" w:rsidRDefault="00B76F4F" w:rsidP="00104F55">
      <w:r>
        <w:separator/>
      </w:r>
    </w:p>
  </w:footnote>
  <w:footnote w:type="continuationSeparator" w:id="0">
    <w:p w14:paraId="7D1AAC31" w14:textId="77777777" w:rsidR="00B76F4F" w:rsidRDefault="00B76F4F" w:rsidP="0010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3B"/>
    <w:rsid w:val="000F3DA2"/>
    <w:rsid w:val="00104F55"/>
    <w:rsid w:val="00204532"/>
    <w:rsid w:val="0021539B"/>
    <w:rsid w:val="00217934"/>
    <w:rsid w:val="0023799C"/>
    <w:rsid w:val="00265618"/>
    <w:rsid w:val="0027179D"/>
    <w:rsid w:val="003A0674"/>
    <w:rsid w:val="00424568"/>
    <w:rsid w:val="00585B05"/>
    <w:rsid w:val="008D74F8"/>
    <w:rsid w:val="009651FE"/>
    <w:rsid w:val="00983EEA"/>
    <w:rsid w:val="009B1F9B"/>
    <w:rsid w:val="009B291B"/>
    <w:rsid w:val="00A155F0"/>
    <w:rsid w:val="00A4020F"/>
    <w:rsid w:val="00A515BB"/>
    <w:rsid w:val="00B76F4F"/>
    <w:rsid w:val="00BE12AD"/>
    <w:rsid w:val="00C82095"/>
    <w:rsid w:val="00CA5C6C"/>
    <w:rsid w:val="00D45F3A"/>
    <w:rsid w:val="00D50F20"/>
    <w:rsid w:val="00E65420"/>
    <w:rsid w:val="00E8423B"/>
    <w:rsid w:val="00F45DCD"/>
    <w:rsid w:val="00F55A67"/>
    <w:rsid w:val="00FF51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67061D4"/>
  <w15:docId w15:val="{2BFFB096-C195-4694-877C-8F1236E5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F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55"/>
    <w:pPr>
      <w:tabs>
        <w:tab w:val="center" w:pos="4320"/>
        <w:tab w:val="right" w:pos="8640"/>
      </w:tabs>
    </w:pPr>
  </w:style>
  <w:style w:type="character" w:customStyle="1" w:styleId="HeaderChar">
    <w:name w:val="Header Char"/>
    <w:basedOn w:val="DefaultParagraphFont"/>
    <w:link w:val="Header"/>
    <w:uiPriority w:val="99"/>
    <w:rsid w:val="00104F55"/>
  </w:style>
  <w:style w:type="paragraph" w:styleId="Footer">
    <w:name w:val="footer"/>
    <w:basedOn w:val="Normal"/>
    <w:link w:val="FooterChar"/>
    <w:uiPriority w:val="99"/>
    <w:unhideWhenUsed/>
    <w:rsid w:val="00104F55"/>
    <w:pPr>
      <w:tabs>
        <w:tab w:val="center" w:pos="4320"/>
        <w:tab w:val="right" w:pos="8640"/>
      </w:tabs>
    </w:pPr>
  </w:style>
  <w:style w:type="character" w:customStyle="1" w:styleId="FooterChar">
    <w:name w:val="Footer Char"/>
    <w:basedOn w:val="DefaultParagraphFont"/>
    <w:link w:val="Footer"/>
    <w:uiPriority w:val="99"/>
    <w:rsid w:val="00104F55"/>
  </w:style>
  <w:style w:type="character" w:customStyle="1" w:styleId="Heading1Char">
    <w:name w:val="Heading 1 Char"/>
    <w:basedOn w:val="DefaultParagraphFont"/>
    <w:link w:val="Heading1"/>
    <w:uiPriority w:val="9"/>
    <w:rsid w:val="00104F5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55A67"/>
    <w:rPr>
      <w:rFonts w:ascii="Lucida Grande" w:hAnsi="Lucida Grande"/>
      <w:sz w:val="18"/>
      <w:szCs w:val="18"/>
    </w:rPr>
  </w:style>
  <w:style w:type="character" w:customStyle="1" w:styleId="BalloonTextChar">
    <w:name w:val="Balloon Text Char"/>
    <w:basedOn w:val="DefaultParagraphFont"/>
    <w:link w:val="BalloonText"/>
    <w:uiPriority w:val="99"/>
    <w:semiHidden/>
    <w:rsid w:val="00F55A67"/>
    <w:rPr>
      <w:rFonts w:ascii="Lucida Grande" w:hAnsi="Lucida Grande"/>
      <w:sz w:val="18"/>
      <w:szCs w:val="18"/>
    </w:rPr>
  </w:style>
  <w:style w:type="paragraph" w:styleId="ListParagraph">
    <w:name w:val="List Paragraph"/>
    <w:basedOn w:val="Normal"/>
    <w:uiPriority w:val="34"/>
    <w:qFormat/>
    <w:rsid w:val="0021539B"/>
    <w:pPr>
      <w:ind w:left="720"/>
      <w:contextualSpacing/>
    </w:pPr>
  </w:style>
  <w:style w:type="character" w:styleId="Hyperlink">
    <w:name w:val="Hyperlink"/>
    <w:rsid w:val="003A0674"/>
    <w:rPr>
      <w:color w:val="0000FF"/>
      <w:u w:val="single"/>
    </w:rPr>
  </w:style>
  <w:style w:type="character" w:styleId="UnresolvedMention">
    <w:name w:val="Unresolved Mention"/>
    <w:basedOn w:val="DefaultParagraphFont"/>
    <w:uiPriority w:val="99"/>
    <w:semiHidden/>
    <w:unhideWhenUsed/>
    <w:rsid w:val="00CA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530939">
      <w:bodyDiv w:val="1"/>
      <w:marLeft w:val="0"/>
      <w:marRight w:val="0"/>
      <w:marTop w:val="0"/>
      <w:marBottom w:val="0"/>
      <w:divBdr>
        <w:top w:val="none" w:sz="0" w:space="0" w:color="auto"/>
        <w:left w:val="none" w:sz="0" w:space="0" w:color="auto"/>
        <w:bottom w:val="none" w:sz="0" w:space="0" w:color="auto"/>
        <w:right w:val="none" w:sz="0" w:space="0" w:color="auto"/>
      </w:divBdr>
    </w:div>
    <w:div w:id="1691099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_Imler@bshsi.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4951\AppData\Local\Microsoft\Windows\Temporary%20Internet%20Files\Content.Outlook\VCCFAWKJ\BSMemCollegeLetterhead%20fr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6BC7-E1BB-423F-8672-5224B69F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BSMemCollegeLetterhead front.dotx</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Fredlund and company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Imler, Elia</dc:creator>
  <cp:lastModifiedBy>Imler, Elia</cp:lastModifiedBy>
  <cp:revision>3</cp:revision>
  <cp:lastPrinted>2016-06-13T19:20:00Z</cp:lastPrinted>
  <dcterms:created xsi:type="dcterms:W3CDTF">2021-12-07T20:22:00Z</dcterms:created>
  <dcterms:modified xsi:type="dcterms:W3CDTF">2021-12-13T19:24:00Z</dcterms:modified>
</cp:coreProperties>
</file>